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E6D05" w14:textId="77777777" w:rsidR="001632AF" w:rsidRDefault="001632AF">
      <w:pPr>
        <w:rPr>
          <w:lang w:val="kk-KZ"/>
        </w:rPr>
      </w:pPr>
    </w:p>
    <w:p w14:paraId="6CAB5121" w14:textId="77777777" w:rsidR="003F1BA2" w:rsidRPr="00AA41B4" w:rsidRDefault="003F1BA2" w:rsidP="003F1BA2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Pr="003F1BA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-</w:t>
      </w:r>
      <w:r w:rsidRPr="003F1BA2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3F1B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3F1BA2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3F1B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3F1BA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3F1BA2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035452D5" w14:textId="77777777" w:rsidR="003F1BA2" w:rsidRPr="00AA41B4" w:rsidRDefault="003F1BA2" w:rsidP="003F1BA2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3F1B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54FA61F6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48CF722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EF198E2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830586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E779CFA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DCDFE9C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2AD6DB5" w14:textId="77777777" w:rsidR="003F1BA2" w:rsidRPr="00AA41B4" w:rsidRDefault="003F1BA2" w:rsidP="003F1BA2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725673B8" w14:textId="77777777" w:rsidR="003F1BA2" w:rsidRPr="00AA41B4" w:rsidRDefault="003F1BA2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9A2582B" w14:textId="77777777" w:rsidR="003F1BA2" w:rsidRPr="00AA41B4" w:rsidRDefault="003F1BA2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641D736A" w14:textId="77777777" w:rsidR="003F1BA2" w:rsidRPr="00AA41B4" w:rsidRDefault="003F1BA2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8E184D8" w14:textId="77777777" w:rsidR="003F1BA2" w:rsidRPr="00AA41B4" w:rsidRDefault="003F1BA2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EB23C6A" w14:textId="77777777" w:rsidR="003F1BA2" w:rsidRPr="00AA41B4" w:rsidRDefault="003F1BA2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6C4A890" w14:textId="77777777" w:rsidR="003F1BA2" w:rsidRPr="00AA41B4" w:rsidRDefault="003F1BA2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1839864" w14:textId="77777777" w:rsidR="003F1BA2" w:rsidRPr="00AA41B4" w:rsidRDefault="003F1BA2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607A2CBC" w14:textId="4D14F059" w:rsidR="003F1BA2" w:rsidRPr="00AA41B4" w:rsidRDefault="007F1036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E93700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ID 79937</w:t>
      </w:r>
      <w:r w:rsidRPr="007F103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="003F1BA2"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"Мемлекетттік қызмет органдардағы     кадрлық саясат" пәні бойынша</w:t>
      </w:r>
    </w:p>
    <w:p w14:paraId="4A13249A" w14:textId="77777777" w:rsidR="003F1BA2" w:rsidRPr="00AA41B4" w:rsidRDefault="003F1BA2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5B700EE5" w14:textId="77777777" w:rsidR="003F1BA2" w:rsidRPr="00AA41B4" w:rsidRDefault="003F1BA2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6В04101-"Мемлекеттік және жергілікті басқару" білім беру бағдарламасы</w:t>
      </w:r>
    </w:p>
    <w:p w14:paraId="74F8570E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630BB8E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982003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10DC72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2E5D497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1949CC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330DFA4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50080D4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F5B0E38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33D65F0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57CA219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96360F0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48AB872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8D2BE69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DFA98C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A782CCF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F5BEFF2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10DC3A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DD5139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F81BB5E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EFDDFD0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C800029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592F751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226B0C6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586750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7801134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720A0A7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BFF951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4CC5950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8B3770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B3B2347" w14:textId="7C296DED" w:rsidR="003F1BA2" w:rsidRPr="00AA41B4" w:rsidRDefault="003F1BA2" w:rsidP="003F1BA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F1BA2" w:rsidRPr="00AA41B4" w:rsidSect="003F1BA2">
          <w:pgSz w:w="11906" w:h="16838"/>
          <w:pgMar w:top="1129" w:right="850" w:bottom="1134" w:left="1701" w:header="0" w:footer="0" w:gutter="0"/>
          <w:cols w:space="708"/>
        </w:sectPr>
      </w:pP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56C5383A" w14:textId="77777777" w:rsidR="003F1BA2" w:rsidRPr="00AA41B4" w:rsidRDefault="003F1BA2" w:rsidP="003F1BA2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263626DF" w14:textId="77777777" w:rsidR="003F1BA2" w:rsidRPr="00AA41B4" w:rsidRDefault="003F1BA2" w:rsidP="003F1BA2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э.ғ.д.А</w:t>
      </w:r>
      <w:r w:rsidRPr="00AA41B4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w w:val="114"/>
          <w:sz w:val="28"/>
          <w:szCs w:val="28"/>
          <w:lang w:val="kk-KZ"/>
        </w:rPr>
        <w:t>в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.А. </w:t>
      </w:r>
      <w:r w:rsidRPr="00AA41B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5"/>
          <w:w w:val="105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8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к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афед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  проф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</w:t>
      </w:r>
    </w:p>
    <w:p w14:paraId="067E09DD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C4D1663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460A929" w14:textId="77777777" w:rsidR="003F1BA2" w:rsidRPr="00AA41B4" w:rsidRDefault="003F1BA2" w:rsidP="003F1BA2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B465187" w14:textId="77777777" w:rsidR="003F1BA2" w:rsidRPr="00AA41B4" w:rsidRDefault="003F1BA2" w:rsidP="003F1BA2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bookmarkStart w:id="0" w:name="_Hlk150354923"/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Мемлекетттік қызмет органдардағы кадрлық саясат</w:t>
      </w:r>
      <w:r w:rsidRPr="00AA41B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bookmarkEnd w:id="0"/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пәні</w:t>
      </w:r>
      <w:r w:rsidRPr="00AA41B4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</w:t>
      </w:r>
      <w:r w:rsidRPr="00AA41B4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оры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нд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их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ү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ргі</w:t>
      </w:r>
      <w:r w:rsidRPr="00AA41B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 бағда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 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 ә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ік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тары</w:t>
      </w:r>
      <w:r w:rsidRPr="00AA41B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афедра 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ып,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лды</w:t>
      </w:r>
    </w:p>
    <w:p w14:paraId="43B27465" w14:textId="77777777" w:rsidR="003F1BA2" w:rsidRPr="00AA41B4" w:rsidRDefault="003F1BA2" w:rsidP="003F1BA2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028240E" w14:textId="6C6881C0" w:rsidR="003F1BA2" w:rsidRPr="00AA41B4" w:rsidRDefault="003F1BA2" w:rsidP="003F1B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sectPr w:rsidR="003F1BA2" w:rsidRPr="00AA41B4" w:rsidSect="003F1BA2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="008D010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15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</w:t>
      </w:r>
      <w:r w:rsidR="008D010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10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</w:t>
      </w:r>
      <w:r w:rsidRPr="00AA41B4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</w:t>
      </w:r>
      <w:r w:rsidR="008D0100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4</w:t>
      </w:r>
    </w:p>
    <w:p w14:paraId="0EFBED01" w14:textId="77777777" w:rsidR="003F1BA2" w:rsidRPr="00AA41B4" w:rsidRDefault="003F1BA2" w:rsidP="003F1B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71BFF083" w14:textId="77777777" w:rsidR="003F1BA2" w:rsidRPr="00AA41B4" w:rsidRDefault="003F1BA2" w:rsidP="003F1BA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B7AD7C9" w14:textId="77777777" w:rsidR="003F1BA2" w:rsidRPr="00AA41B4" w:rsidRDefault="003F1BA2" w:rsidP="003F1BA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bookmarkStart w:id="1" w:name="_Hlk66301830"/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         "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Мемлекетттік қызмет органдардағы кадрлық саясат</w:t>
      </w:r>
      <w:r w:rsidRPr="00AA41B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bookmarkEnd w:id="1"/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бейіндік пәндерге жатады.</w:t>
      </w:r>
    </w:p>
    <w:p w14:paraId="62B52025" w14:textId="77777777" w:rsidR="003F1BA2" w:rsidRPr="00AA41B4" w:rsidRDefault="003F1BA2" w:rsidP="003F1BA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студенттерге</w:t>
      </w:r>
      <w:r w:rsidRPr="00AA41B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мемлекеттік органдарындағы  кадр жұмысы жүйесінің мәселелері бойынша теориялық білімді, практикалық дағдыларды  жүйелі қалыптастыру.</w:t>
      </w:r>
    </w:p>
    <w:p w14:paraId="599F1B75" w14:textId="5F62370F" w:rsidR="003F1BA2" w:rsidRPr="00AA41B4" w:rsidRDefault="003F1BA2" w:rsidP="003F1BA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Мемлекетттік қызмет органдардағы кадрлық саясат</w:t>
      </w:r>
      <w:r w:rsidRPr="00AA41B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6В04101-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AA41B4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04.09.202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-16.12.202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AA41B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AA41B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 w:rsidRPr="00AA41B4">
        <w:rPr>
          <w:b/>
          <w:bCs/>
          <w:sz w:val="28"/>
          <w:szCs w:val="28"/>
          <w:lang w:val="kk-KZ"/>
        </w:rPr>
        <w:t xml:space="preserve">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– </w:t>
      </w:r>
      <w:r w:rsidR="00D36435">
        <w:rPr>
          <w:rFonts w:ascii="Times New Roman" w:hAnsi="Times New Roman" w:cs="Times New Roman"/>
          <w:b/>
          <w:bCs/>
          <w:sz w:val="28"/>
          <w:szCs w:val="28"/>
          <w:lang w:val="kk-KZ"/>
        </w:rPr>
        <w:t>оффлайн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өткізіледі</w:t>
      </w:r>
    </w:p>
    <w:p w14:paraId="47ED468C" w14:textId="77777777" w:rsidR="003F1BA2" w:rsidRPr="00AA41B4" w:rsidRDefault="003F1BA2" w:rsidP="003F1BA2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2" w:name="_Hlk66300374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-2 сағат</w:t>
      </w:r>
    </w:p>
    <w:p w14:paraId="74B84A0A" w14:textId="77777777" w:rsidR="003F1BA2" w:rsidRPr="00AA41B4" w:rsidRDefault="003F1BA2" w:rsidP="003F1BA2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p w14:paraId="5CFD5206" w14:textId="77777777" w:rsidR="003F1BA2" w:rsidRPr="00AA41B4" w:rsidRDefault="003F1BA2" w:rsidP="003F1BA2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bookmarkEnd w:id="2"/>
    </w:p>
    <w:p w14:paraId="7D409BB3" w14:textId="77777777" w:rsidR="003F1BA2" w:rsidRPr="00AA41B4" w:rsidRDefault="003F1BA2" w:rsidP="003F1BA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AA41B4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Емтиханды тапсыру кезінде студенттер білуі тиіс: </w:t>
      </w:r>
    </w:p>
    <w:p w14:paraId="32A214F8" w14:textId="77777777" w:rsidR="003F1BA2" w:rsidRPr="00AA41B4" w:rsidRDefault="003F1BA2" w:rsidP="003F1BA2">
      <w:pPr>
        <w:widowControl w:val="0"/>
        <w:numPr>
          <w:ilvl w:val="0"/>
          <w:numId w:val="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мемлекеттік басқарудағы кадрлық саясатты  және кадр жұмысын әзірлеу мен іске асыру негіздерін түсіндіру, ұйымдардағы кадрлық жоспарлау негіздеуді;</w:t>
      </w:r>
    </w:p>
    <w:p w14:paraId="0F0B3A26" w14:textId="77777777" w:rsidR="003F1BA2" w:rsidRPr="00AA41B4" w:rsidRDefault="003F1BA2" w:rsidP="003F1BA2">
      <w:pPr>
        <w:widowControl w:val="0"/>
        <w:numPr>
          <w:ilvl w:val="0"/>
          <w:numId w:val="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кадр саясаты тиімділігін бағалау көрсеткіштерін мен өлшемдерін пайдалануды;</w:t>
      </w:r>
    </w:p>
    <w:p w14:paraId="3CC2854B" w14:textId="77777777" w:rsidR="003F1BA2" w:rsidRPr="00AA41B4" w:rsidRDefault="003F1BA2" w:rsidP="003F1BA2">
      <w:pPr>
        <w:widowControl w:val="0"/>
        <w:numPr>
          <w:ilvl w:val="0"/>
          <w:numId w:val="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мемлекеттік органдарындағы кадр жұмысы мен кадрлық саясатын заңнамалық  тұрғыдан түсіндіру мүмкіндігні;</w:t>
      </w:r>
    </w:p>
    <w:p w14:paraId="0D805EA6" w14:textId="77777777" w:rsidR="003F1BA2" w:rsidRPr="00AA41B4" w:rsidRDefault="003F1BA2" w:rsidP="003F1BA2">
      <w:pPr>
        <w:widowControl w:val="0"/>
        <w:numPr>
          <w:ilvl w:val="0"/>
          <w:numId w:val="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кадр  жұмысының сыртқы және ішкі ортасын талдай алуы;</w:t>
      </w:r>
    </w:p>
    <w:p w14:paraId="10BBB5F6" w14:textId="77777777" w:rsidR="003F1BA2" w:rsidRPr="00AA41B4" w:rsidRDefault="003F1BA2" w:rsidP="003F1BA2">
      <w:pPr>
        <w:widowControl w:val="0"/>
        <w:numPr>
          <w:ilvl w:val="0"/>
          <w:numId w:val="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ұйымның стратегиялық жоспарын және персоналды басқару мен іске асыру әдістерін.</w:t>
      </w:r>
    </w:p>
    <w:p w14:paraId="0C4065ED" w14:textId="77777777" w:rsidR="003F1BA2" w:rsidRPr="00AA41B4" w:rsidRDefault="003F1BA2" w:rsidP="003F1BA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D92FA7C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b/>
          <w:bCs/>
          <w:lang w:val="kk-KZ"/>
        </w:rPr>
        <w:t xml:space="preserve">     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Емтихан сұрақтары қарастырылатын тақырыптар:</w:t>
      </w:r>
    </w:p>
    <w:p w14:paraId="2AA0222B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C4B8B29" w14:textId="77777777" w:rsidR="003F1BA2" w:rsidRPr="00AA41B4" w:rsidRDefault="003F1BA2" w:rsidP="003F1BA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 Тақырып.  Мемлекеттік басқарудағы кадрлық саясатты қалыптастыру және іске асырудың ғылыми негіздері</w:t>
      </w:r>
    </w:p>
    <w:p w14:paraId="59267EEE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3" w:name="_Hlk106951884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Мемлекеттік қызмет пен кадрлық саясатын іске асырудың негізгі бағыттары мен тетіктері.Мемлекеттік қызмет органдарының объектілері мен субъектілері</w:t>
      </w:r>
    </w:p>
    <w:bookmarkEnd w:id="3"/>
    <w:p w14:paraId="34E064E7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Мемлекеттік басқару жүйесіндегі кадрлық саясатының  дүниежүзілік тәжірибесі.</w:t>
      </w:r>
    </w:p>
    <w:p w14:paraId="1F8BAFBC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4" w:name="_Hlk106952162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Кадрлық технологиялар – мемлекеттік қызмет пен кадрлық саясатты жүргізу механизмі.</w:t>
      </w:r>
    </w:p>
    <w:p w14:paraId="4CE19384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5" w:name="_Hlk106952189"/>
      <w:bookmarkEnd w:id="4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Кадр саясатын іске асыру бойынша жауапкершілік</w:t>
      </w:r>
    </w:p>
    <w:p w14:paraId="04E50F17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6" w:name="_Hlk106952214"/>
      <w:bookmarkEnd w:id="5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ҚР мемлекеттік қызметінің кадрлық әлеуетінің сапалық және сандық құрамы.</w:t>
      </w:r>
    </w:p>
    <w:p w14:paraId="62809A8E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7" w:name="_Hlk106952251"/>
      <w:bookmarkEnd w:id="6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Қазақстан Республикасында мемлекеттік қызметте кадрлық жұмыс пен кадрлық саясаттың заңнамалық қамтамасыз етілуі</w:t>
      </w:r>
    </w:p>
    <w:p w14:paraId="7AB61213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8" w:name="_Hlk106952313"/>
      <w:bookmarkEnd w:id="7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lastRenderedPageBreak/>
        <w:t xml:space="preserve"> Тақырып. Мемлекеттік қызмет мен кадрлық саясаттағы заманауи кадрлық технологиялар. Мемлекеттік басқарудағы кадрлық саясатының дамуына кері әсерін тигізуші  факторлар</w:t>
      </w:r>
    </w:p>
    <w:p w14:paraId="35E05099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9" w:name="_Hlk106952336"/>
      <w:bookmarkEnd w:id="8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Кадрлық саясаттағы ақпараттық технологиялар. Мемлекеттік қызметкерлерді  оқыту жүйесін жетілдіру.</w:t>
      </w:r>
    </w:p>
    <w:p w14:paraId="7980D46C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10" w:name="_Hlk106952363"/>
      <w:bookmarkEnd w:id="9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Мемлекеттік басқару органдары қызметкерлерін кадрлық басқару ерекшеліктері</w:t>
      </w:r>
    </w:p>
    <w:p w14:paraId="5E622114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11" w:name="_Hlk106952395"/>
      <w:bookmarkEnd w:id="10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Кадрлық әлеуетті қалыптастыру Мемлекеттік қызметкерлердің кәсіби біліктілігін бағалаудың технологиясы</w:t>
      </w:r>
    </w:p>
    <w:p w14:paraId="759BE131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12" w:name="_Hlk106952419"/>
      <w:bookmarkEnd w:id="11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Тақырып. Мемлекеттік қызмет пен кадрлық саясатты жүзеге асыруда мемлекеттік қызмет істері </w:t>
      </w:r>
      <w:bookmarkEnd w:id="12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</w:t>
      </w:r>
    </w:p>
    <w:p w14:paraId="781B0856" w14:textId="77777777" w:rsidR="003F1BA2" w:rsidRPr="00AA41B4" w:rsidRDefault="003F1BA2" w:rsidP="003F1BA2">
      <w:pPr>
        <w:numPr>
          <w:ilvl w:val="0"/>
          <w:numId w:val="7"/>
        </w:numPr>
        <w:spacing w:after="200" w:line="276" w:lineRule="auto"/>
        <w:ind w:left="0" w:firstLine="0"/>
        <w:contextualSpacing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13" w:name="_Hlk106952442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Мемлекеттік қызметкерлердің әлеуметтік сұрауы арқылы кадрлық жұмыстың тиімді  іске асырылуы</w:t>
      </w:r>
    </w:p>
    <w:p w14:paraId="401BCF0B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14" w:name="_Hlk106952470"/>
      <w:bookmarkEnd w:id="13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Кадрлық әлеуетті қалыптастыру Мемлекеттік қызметкерлердің кәсіби біліктілігін бағалаудың технологиясы</w:t>
      </w:r>
    </w:p>
    <w:p w14:paraId="05E29FF5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15" w:name="_Hlk106952503"/>
      <w:bookmarkEnd w:id="14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Мемлекеттік басқарудағы кадрлық саясатты жетілдіру жолдары. Кәсіби даму мен мемлекеттік қызметкерлердің қызметтік көтерілуіндегі кадрлық саясат</w:t>
      </w:r>
      <w:bookmarkEnd w:id="15"/>
    </w:p>
    <w:p w14:paraId="621F2E01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14:paraId="6134B873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14:paraId="3E94F6AF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14:paraId="73C8686B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Мемлекетттік қызмет органдардағы кадрлық саясат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  <w:lang w:val="kk-KZ"/>
        </w:rPr>
        <w:t xml:space="preserve">   пәні бойынша емтиханның бағдарламалық сұрақтары:</w:t>
      </w:r>
    </w:p>
    <w:p w14:paraId="6A5AD0B2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</w:p>
    <w:p w14:paraId="3905385F" w14:textId="77777777" w:rsidR="003F1BA2" w:rsidRPr="00AA41B4" w:rsidRDefault="003F1BA2" w:rsidP="003F1BA2">
      <w:pPr>
        <w:numPr>
          <w:ilvl w:val="0"/>
          <w:numId w:val="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Мемлекеттік басқарудағы кадрлық саясат пәннің міндеті мен мақсаты</w:t>
      </w:r>
    </w:p>
    <w:p w14:paraId="18506A15" w14:textId="77777777" w:rsidR="003F1BA2" w:rsidRPr="00AA41B4" w:rsidRDefault="003F1BA2" w:rsidP="003F1BA2">
      <w:pPr>
        <w:numPr>
          <w:ilvl w:val="0"/>
          <w:numId w:val="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Шетелдердегі кадрлық саясаттың тәжірибелері</w:t>
      </w:r>
    </w:p>
    <w:p w14:paraId="60026BBD" w14:textId="77777777" w:rsidR="003F1BA2" w:rsidRPr="00AA41B4" w:rsidRDefault="003F1BA2" w:rsidP="003F1BA2">
      <w:pPr>
        <w:numPr>
          <w:ilvl w:val="0"/>
          <w:numId w:val="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Мемлекеттік басқару жүйесіндегі кадрлық саясат</w:t>
      </w:r>
    </w:p>
    <w:p w14:paraId="57EC0FC5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AA41B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bookmarkStart w:id="16" w:name="_Hlk150355017"/>
      <w:r w:rsidRPr="00AA41B4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басқарудағы кадрлық саясатты </w:t>
      </w:r>
      <w:bookmarkEnd w:id="16"/>
      <w:r w:rsidRPr="00AA41B4">
        <w:rPr>
          <w:rFonts w:ascii="Times New Roman" w:hAnsi="Times New Roman" w:cs="Times New Roman"/>
          <w:sz w:val="28"/>
          <w:szCs w:val="28"/>
          <w:lang w:val="kk-KZ"/>
        </w:rPr>
        <w:t>қалыптастыру және іске асырудың ғылыми негіздері</w:t>
      </w:r>
    </w:p>
    <w:p w14:paraId="1625D7CE" w14:textId="77777777" w:rsidR="003F1BA2" w:rsidRPr="00AA41B4" w:rsidRDefault="003F1BA2" w:rsidP="003F1BA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5. 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қызмет пен кадрлық саясатын іске асырудың негізгі бағыттары мен тетіктері. </w:t>
      </w:r>
    </w:p>
    <w:p w14:paraId="44D4A824" w14:textId="77777777" w:rsidR="003F1BA2" w:rsidRPr="00AA41B4" w:rsidRDefault="003F1BA2" w:rsidP="003F1BA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6. Мемлекеттік қызмет органдарының объектілері мен субъектілері</w:t>
      </w:r>
    </w:p>
    <w:p w14:paraId="2D4350A9" w14:textId="77777777" w:rsidR="003F1BA2" w:rsidRPr="00AA41B4" w:rsidRDefault="003F1BA2" w:rsidP="003F1BA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7. Кадрлық саясаттың негізгі аспектілері</w:t>
      </w:r>
    </w:p>
    <w:p w14:paraId="0A7A263C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8. 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>Кадрлық саясаттағы  дүниежүзілік тәжірибе</w:t>
      </w:r>
    </w:p>
    <w:p w14:paraId="0B19802D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9.</w:t>
      </w:r>
      <w:r w:rsidRPr="00AA41B4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>Кадрлық технологиялар – мемлекеттік қызмет пен кадрлық саясатты жүргізу механизмі</w:t>
      </w:r>
    </w:p>
    <w:p w14:paraId="6C56F08C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10. Кадр саясатын іске асыру бойынша жауапкершілік</w:t>
      </w:r>
    </w:p>
    <w:p w14:paraId="5E571F85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11. 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>ҚР мемлекеттік қызметінің кадрлық әлеуетінің сапалық және сандық құрамы.</w:t>
      </w:r>
    </w:p>
    <w:p w14:paraId="4F612A7A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 xml:space="preserve">12. Корпоративтік мәдениет </w:t>
      </w:r>
    </w:p>
    <w:p w14:paraId="5DA75925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13. Қазақстан Республикасында  мемлекеттік қызмет</w:t>
      </w:r>
    </w:p>
    <w:p w14:paraId="7813BD93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14.  Ақпаратттқы технологиялар және кадрлық саясат</w:t>
      </w:r>
    </w:p>
    <w:p w14:paraId="6933C2EE" w14:textId="77777777" w:rsidR="00C93B3E" w:rsidRDefault="00C93B3E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  <w:sectPr w:rsidR="00C93B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85CA824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15. </w:t>
      </w:r>
      <w:bookmarkStart w:id="17" w:name="_Hlk150355255"/>
      <w:r w:rsidRPr="00AA41B4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Республикасында  мемлекеттік қызметте кадрлық </w:t>
      </w:r>
      <w:bookmarkEnd w:id="17"/>
      <w:r w:rsidRPr="00AA41B4">
        <w:rPr>
          <w:rFonts w:ascii="Times New Roman" w:hAnsi="Times New Roman" w:cs="Times New Roman"/>
          <w:sz w:val="28"/>
          <w:szCs w:val="28"/>
          <w:lang w:val="kk-KZ"/>
        </w:rPr>
        <w:t>жұмыс пен кадрлық саясаттың заңнамалық қамтамасыз етілуі</w:t>
      </w:r>
    </w:p>
    <w:p w14:paraId="05AB2ABF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16. 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қызмет мен кадрлық саясаттағы заманауи кадрлық технологиялар. </w:t>
      </w:r>
    </w:p>
    <w:p w14:paraId="1293A7AC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17. Мемлекеттік басқарудағы кадрлық саясатының дамуына кері әсерін тигізуші  факторлар</w:t>
      </w:r>
    </w:p>
    <w:p w14:paraId="4594337F" w14:textId="77777777" w:rsidR="003F1BA2" w:rsidRPr="00AA41B4" w:rsidRDefault="003F1BA2" w:rsidP="003F1BA2">
      <w:pPr>
        <w:snapToGrid w:val="0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18. 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 xml:space="preserve">Кадрлық саясаттағы ақпараттық технологиялар. </w:t>
      </w:r>
    </w:p>
    <w:p w14:paraId="618869F3" w14:textId="77777777" w:rsidR="003F1BA2" w:rsidRPr="00AA41B4" w:rsidRDefault="003F1BA2" w:rsidP="003F1BA2">
      <w:pPr>
        <w:snapToGrid w:val="0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19. Мемлекеттік қызметкерлерді  оқыту жүйесін жетілдіру.</w:t>
      </w:r>
    </w:p>
    <w:p w14:paraId="49556ED0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20. Мемлекеттік қызметкерлердің әлеуметтік сұрауы арқылы кадрлық жұмыстың тиімді  іске асырылуы</w:t>
      </w:r>
    </w:p>
    <w:p w14:paraId="6D88EBBD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eastAsia="Calibri" w:hAnsi="Times New Roman" w:cs="Times New Roman"/>
          <w:b/>
          <w:bCs/>
          <w:sz w:val="28"/>
          <w:szCs w:val="28"/>
          <w:lang w:val="kk-KZ" w:eastAsia="ar-SA"/>
        </w:rPr>
        <w:t xml:space="preserve">21.  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>Мемлекеттік басқару органдары қызметкерлерін кадрлық басқару ерекшеліктері.</w:t>
      </w:r>
    </w:p>
    <w:p w14:paraId="38C8AB1F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22.  Мемлекеттік қызмет пен кадрлық саясатты жүзеге асыруда мемлекеттік қызмет істері .</w:t>
      </w:r>
    </w:p>
    <w:p w14:paraId="055988AD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eastAsia="Calibri" w:hAnsi="Times New Roman" w:cs="Times New Roman"/>
          <w:b/>
          <w:bCs/>
          <w:sz w:val="28"/>
          <w:szCs w:val="28"/>
          <w:lang w:val="kk-KZ" w:eastAsia="ar-SA"/>
        </w:rPr>
        <w:t xml:space="preserve">23. 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>Кадрлық әлеуетті қалыптастыру.</w:t>
      </w:r>
    </w:p>
    <w:p w14:paraId="56DD021A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24. Мемлекеттік қызметкерлердің кәсіби біліктілігін бағалаудың технологиясы</w:t>
      </w:r>
    </w:p>
    <w:p w14:paraId="77A6948E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25.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басқарудағы кадрлық саясатты жетілдіру жолдары. </w:t>
      </w:r>
    </w:p>
    <w:p w14:paraId="4C9E081E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26. Кәсіби даму мен мемлекеттік қызметкерлердің қызметтік көтерілуіндегі кадрлық саясат</w:t>
      </w:r>
    </w:p>
    <w:p w14:paraId="65AA3C8A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27. Кадрлық саясаттың негізгі аспектілері</w:t>
      </w:r>
    </w:p>
    <w:p w14:paraId="4EE16B93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28. Аймақтардағы кадрлық саясаттың жүзеге асырылуы</w:t>
      </w:r>
    </w:p>
    <w:p w14:paraId="38E8C064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29. Ұлттық экономикалдағы кадрлық мәселелер</w:t>
      </w:r>
    </w:p>
    <w:p w14:paraId="54299BF0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30. Мемлекеттік қызмет және мемлекеттік қызметші</w:t>
      </w:r>
    </w:p>
    <w:p w14:paraId="5B501755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31. Мемлекеттік қызметшінің имиджі</w:t>
      </w:r>
    </w:p>
    <w:p w14:paraId="2A9C0D38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32. Мемлекеттік қызметтің негізгі функциялары</w:t>
      </w:r>
    </w:p>
    <w:p w14:paraId="3FB3E20E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33. Кадр әлеуетінің негізгі аспектілері</w:t>
      </w:r>
    </w:p>
    <w:p w14:paraId="72F3FC37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34. Кадр тұрақтылығы</w:t>
      </w:r>
    </w:p>
    <w:p w14:paraId="151FAE9D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35. Кадр адаптациясы</w:t>
      </w:r>
    </w:p>
    <w:p w14:paraId="7B7A6E69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36. Кадр мотивациясы</w:t>
      </w:r>
    </w:p>
    <w:p w14:paraId="22EAA6E3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37. Кадр біліктілігін арттыру жолдары</w:t>
      </w:r>
    </w:p>
    <w:p w14:paraId="1F1105F1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38. Кадрлық инновациялық технологиялар</w:t>
      </w:r>
    </w:p>
    <w:p w14:paraId="6B1DC038" w14:textId="77777777" w:rsidR="003F1BA2" w:rsidRPr="00AA41B4" w:rsidRDefault="003F1BA2" w:rsidP="003F1B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39. 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>Корпоративтік әдепті қалыптастыру және нығайту</w:t>
      </w:r>
    </w:p>
    <w:p w14:paraId="6F642418" w14:textId="77777777" w:rsidR="003F1BA2" w:rsidRPr="00AA41B4" w:rsidRDefault="003F1BA2" w:rsidP="003F1BA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</w:p>
    <w:p w14:paraId="5FA53791" w14:textId="77777777" w:rsidR="00023A99" w:rsidRDefault="00023A99" w:rsidP="003F1B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</w:pPr>
    </w:p>
    <w:p w14:paraId="23DD5EF1" w14:textId="77777777" w:rsidR="00023A99" w:rsidRDefault="00023A99" w:rsidP="00023A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24A1C099" w14:textId="77777777" w:rsidR="00C93B3E" w:rsidRDefault="00C93B3E" w:rsidP="00023A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3004FE58" w14:textId="77777777" w:rsidR="00C93B3E" w:rsidRDefault="00C93B3E" w:rsidP="00023A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35BC11A2" w14:textId="77777777" w:rsidR="00C93B3E" w:rsidRDefault="00C93B3E" w:rsidP="00023A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2F58B67A" w14:textId="77777777" w:rsidR="00C93B3E" w:rsidRDefault="00C93B3E" w:rsidP="00023A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0A422D42" w14:textId="77777777" w:rsidR="00C93B3E" w:rsidRDefault="00C93B3E" w:rsidP="00023A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4A66D2BE" w14:textId="77777777" w:rsidR="00C93B3E" w:rsidRDefault="00C93B3E" w:rsidP="00023A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1C07E8A2" w14:textId="77777777" w:rsidR="00C93B3E" w:rsidRDefault="00C93B3E" w:rsidP="00023A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6818400B" w14:textId="77777777" w:rsidR="00C93B3E" w:rsidRDefault="00C93B3E" w:rsidP="00023A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7C389C82" w14:textId="77777777" w:rsidR="00C93B3E" w:rsidRDefault="00C93B3E" w:rsidP="00023A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00D8AC8E" w14:textId="77777777" w:rsidR="00C93B3E" w:rsidRDefault="00C93B3E" w:rsidP="00023A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772ECDB3" w14:textId="77777777" w:rsidR="00C93B3E" w:rsidRDefault="00C93B3E" w:rsidP="00023A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7204E299" w14:textId="77777777" w:rsidR="00C93B3E" w:rsidRDefault="00C93B3E" w:rsidP="00023A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3E14C6FB" w14:textId="77777777" w:rsidR="00C93B3E" w:rsidRDefault="00C93B3E" w:rsidP="00023A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sectPr w:rsidR="00C93B3E" w:rsidSect="00C93B3E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14:paraId="2238EC8A" w14:textId="48218407" w:rsidR="00C93B3E" w:rsidRPr="008D3458" w:rsidRDefault="00C93B3E" w:rsidP="00C93B3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93B3E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lastRenderedPageBreak/>
        <w:t>БАҒАЛАУ САЯСАТЫ</w:t>
      </w: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 xml:space="preserve">     </w:t>
      </w:r>
      <w:r w:rsidRPr="00C93B3E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BAK/MAG/DOC СТАНДАРТЫ ЕМТИХАН: ЖАЗБ</w:t>
      </w: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АША</w:t>
      </w:r>
    </w:p>
    <w:tbl>
      <w:tblPr>
        <w:tblW w:w="14904" w:type="dxa"/>
        <w:tblInd w:w="7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2410"/>
        <w:gridCol w:w="1842"/>
        <w:gridCol w:w="3394"/>
        <w:gridCol w:w="2552"/>
        <w:gridCol w:w="2296"/>
      </w:tblGrid>
      <w:tr w:rsidR="00C93B3E" w:rsidRPr="00D87371" w14:paraId="1B1523D5" w14:textId="77777777" w:rsidTr="00502937">
        <w:trPr>
          <w:cantSplit/>
          <w:trHeight w:hRule="exact" w:val="263"/>
        </w:trPr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CD73043" w14:textId="77777777" w:rsidR="00C93B3E" w:rsidRPr="00D87371" w:rsidRDefault="00C93B3E" w:rsidP="00502937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37B24" w14:textId="77777777" w:rsidR="00C93B3E" w:rsidRPr="00D87371" w:rsidRDefault="00C93B3E" w:rsidP="00502937">
            <w:pPr>
              <w:widowControl w:val="0"/>
              <w:spacing w:before="10" w:line="240" w:lineRule="auto"/>
              <w:ind w:left="103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1177F736" w14:textId="77777777" w:rsidR="00C93B3E" w:rsidRPr="00D87371" w:rsidRDefault="00C93B3E" w:rsidP="00502937">
            <w:pPr>
              <w:widowControl w:val="0"/>
              <w:spacing w:line="239" w:lineRule="auto"/>
              <w:ind w:left="103" w:right="149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94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39202" w14:textId="77777777" w:rsidR="00C93B3E" w:rsidRPr="00D87371" w:rsidRDefault="00C93B3E" w:rsidP="00502937">
            <w:pPr>
              <w:widowControl w:val="0"/>
              <w:tabs>
                <w:tab w:val="left" w:pos="5157"/>
                <w:tab w:val="left" w:pos="8063"/>
              </w:tabs>
              <w:spacing w:before="10" w:line="229" w:lineRule="auto"/>
              <w:ind w:left="2582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C93B3E" w:rsidRPr="00D87371" w14:paraId="45C1135F" w14:textId="77777777" w:rsidTr="00C93B3E">
        <w:trPr>
          <w:cantSplit/>
          <w:trHeight w:hRule="exact" w:val="265"/>
        </w:trPr>
        <w:tc>
          <w:tcPr>
            <w:tcW w:w="70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50C5256" w14:textId="77777777" w:rsidR="00C93B3E" w:rsidRPr="00D87371" w:rsidRDefault="00C93B3E" w:rsidP="005029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F6A50" w14:textId="77777777" w:rsidR="00C93B3E" w:rsidRPr="00D87371" w:rsidRDefault="00C93B3E" w:rsidP="005029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E33F7" w14:textId="77777777" w:rsidR="00C93B3E" w:rsidRPr="00D87371" w:rsidRDefault="00C93B3E" w:rsidP="00502937">
            <w:pPr>
              <w:widowControl w:val="0"/>
              <w:spacing w:before="19" w:line="222" w:lineRule="auto"/>
              <w:ind w:left="818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"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өте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жақсы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84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C4759" w14:textId="77777777" w:rsidR="00C93B3E" w:rsidRPr="00D87371" w:rsidRDefault="00C93B3E" w:rsidP="00502937">
            <w:pPr>
              <w:widowControl w:val="0"/>
              <w:spacing w:before="19" w:line="222" w:lineRule="auto"/>
              <w:ind w:left="859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val="kk-KZ"/>
              </w:rPr>
              <w:t>ж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ақсы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</w:p>
        </w:tc>
        <w:tc>
          <w:tcPr>
            <w:tcW w:w="3394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9F926" w14:textId="77777777" w:rsidR="00C93B3E" w:rsidRPr="00D87371" w:rsidRDefault="00C93B3E" w:rsidP="00502937">
            <w:pPr>
              <w:widowControl w:val="0"/>
              <w:spacing w:before="19" w:line="222" w:lineRule="auto"/>
              <w:ind w:left="355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val="kk-KZ"/>
              </w:rPr>
              <w:t>қ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анағаттанарлық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</w:p>
        </w:tc>
        <w:tc>
          <w:tcPr>
            <w:tcW w:w="48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7FC27" w14:textId="77777777" w:rsidR="00C93B3E" w:rsidRPr="00D87371" w:rsidRDefault="00C93B3E" w:rsidP="00502937">
            <w:pPr>
              <w:widowControl w:val="0"/>
              <w:spacing w:before="19" w:line="222" w:lineRule="auto"/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kk-KZ"/>
              </w:rPr>
              <w:t>"қанағаттанарлықсыз"</w:t>
            </w:r>
          </w:p>
        </w:tc>
      </w:tr>
      <w:tr w:rsidR="00C93B3E" w:rsidRPr="00D87371" w14:paraId="05BC8817" w14:textId="77777777" w:rsidTr="00C93B3E">
        <w:trPr>
          <w:cantSplit/>
          <w:trHeight w:hRule="exact" w:val="329"/>
        </w:trPr>
        <w:tc>
          <w:tcPr>
            <w:tcW w:w="70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B110DFD" w14:textId="77777777" w:rsidR="00C93B3E" w:rsidRPr="00D87371" w:rsidRDefault="00C93B3E" w:rsidP="005029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25AA7" w14:textId="77777777" w:rsidR="00C93B3E" w:rsidRPr="00D87371" w:rsidRDefault="00C93B3E" w:rsidP="005029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CBE45" w14:textId="77777777" w:rsidR="00C93B3E" w:rsidRPr="00D87371" w:rsidRDefault="00C93B3E" w:rsidP="00502937">
            <w:pPr>
              <w:widowControl w:val="0"/>
              <w:spacing w:before="19" w:line="222" w:lineRule="auto"/>
              <w:ind w:left="129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184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C0B73" w14:textId="77777777" w:rsidR="00C93B3E" w:rsidRPr="00D87371" w:rsidRDefault="00C93B3E" w:rsidP="00502937">
            <w:pPr>
              <w:widowControl w:val="0"/>
              <w:spacing w:before="19" w:line="222" w:lineRule="auto"/>
              <w:ind w:left="100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3394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FFEF7" w14:textId="77777777" w:rsidR="00C93B3E" w:rsidRPr="00D87371" w:rsidRDefault="00C93B3E" w:rsidP="00502937">
            <w:pPr>
              <w:widowControl w:val="0"/>
              <w:spacing w:before="19" w:line="222" w:lineRule="auto"/>
              <w:ind w:left="355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50872" w14:textId="77777777" w:rsidR="00C93B3E" w:rsidRPr="00D87371" w:rsidRDefault="00C93B3E" w:rsidP="00502937">
            <w:pPr>
              <w:widowControl w:val="0"/>
              <w:spacing w:before="19" w:line="222" w:lineRule="auto"/>
              <w:ind w:left="15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1D887" w14:textId="77777777" w:rsidR="00C93B3E" w:rsidRPr="00D87371" w:rsidRDefault="00C93B3E" w:rsidP="00502937">
            <w:pPr>
              <w:widowControl w:val="0"/>
              <w:spacing w:before="19" w:line="222" w:lineRule="auto"/>
              <w:ind w:left="155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C93B3E" w:rsidRPr="00D87371" w14:paraId="22DA7BF6" w14:textId="77777777" w:rsidTr="00C93B3E">
        <w:trPr>
          <w:cantSplit/>
          <w:trHeight w:hRule="exact" w:val="4590"/>
        </w:trPr>
        <w:tc>
          <w:tcPr>
            <w:tcW w:w="70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BD940D" w14:textId="77777777" w:rsidR="00C93B3E" w:rsidRPr="00D87371" w:rsidRDefault="00C93B3E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7FE58B50" w14:textId="77777777" w:rsidR="00C93B3E" w:rsidRDefault="00C93B3E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–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41E7F0A" w14:textId="77777777" w:rsidR="00C93B3E" w:rsidRDefault="00C93B3E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30 </w:t>
            </w:r>
          </w:p>
          <w:p w14:paraId="40FC6997" w14:textId="77777777" w:rsidR="00C93B3E" w:rsidRPr="00D87371" w:rsidRDefault="00C93B3E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баллов </w:t>
            </w:r>
          </w:p>
          <w:p w14:paraId="2E6BA038" w14:textId="77777777" w:rsidR="00C93B3E" w:rsidRPr="00D87371" w:rsidRDefault="00C93B3E" w:rsidP="00502937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63EDD" w14:textId="77777777" w:rsidR="00C93B3E" w:rsidRPr="00D87371" w:rsidRDefault="00C93B3E" w:rsidP="00492B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қызмет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органдардағы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кадрлық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қызмет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тің</w:t>
            </w:r>
          </w:p>
          <w:p w14:paraId="61D69B7F" w14:textId="77777777" w:rsidR="00C93B3E" w:rsidRPr="00D87371" w:rsidRDefault="00C93B3E" w:rsidP="00492B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73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теориялар мен тұжырымдамаларын білу және түсіну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8309B" w14:textId="77777777" w:rsidR="00C93B3E" w:rsidRPr="00D87371" w:rsidRDefault="00C93B3E" w:rsidP="00502937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Сұрақтың жан-жақты түсіндірмесі, әрбір қорытынды мен мәлімдеме үшін егжей-тегжейлі дәлелденген, логикалық және жүйелі түрде құрастырылған және әзірленген сыныптағы тақырыптардан мысалдармен расталған жауап үшін </w:t>
            </w: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«өте жақсы»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баға қойылады.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D5924" w14:textId="77777777" w:rsidR="00C93B3E" w:rsidRPr="00D87371" w:rsidRDefault="00C93B3E" w:rsidP="00502937">
            <w:pPr>
              <w:widowControl w:val="0"/>
              <w:spacing w:line="239" w:lineRule="auto"/>
              <w:ind w:left="112" w:right="3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«</w:t>
            </w: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Жақсы»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деген баға сұрақтың толық, бірақ толық емес қамтылуын, негізгі ережелердің қысқартылған аргументтерін қамтитын және материалды баяндау логикасы мен реттілігін бұзуға мүмкіндік беретін жауапқа қойылады.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Жауапта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стильдік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қателер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терминдерді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қолданбау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бар.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181B6" w14:textId="77777777" w:rsidR="00C93B3E" w:rsidRPr="00D87371" w:rsidRDefault="00C93B3E" w:rsidP="00502937">
            <w:pPr>
              <w:widowControl w:val="0"/>
              <w:spacing w:before="29" w:line="250" w:lineRule="auto"/>
              <w:ind w:left="87" w:right="1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«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Қанағаттанарлық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билетте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ұсынылған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сұрақтарды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қамтымаған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ойларды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үстірт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дәлелдейтін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баяндаудағы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композициялық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диспропорцияларға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реттілігін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бұзуға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суреттеме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бермейтін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қойылады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әзірленген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сынып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жазбаларынан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мысалдармен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теориялық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принциптер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9FAF8" w14:textId="77777777" w:rsidR="00C93B3E" w:rsidRPr="00D87371" w:rsidRDefault="00C93B3E" w:rsidP="00502937">
            <w:pPr>
              <w:widowControl w:val="0"/>
              <w:tabs>
                <w:tab w:val="left" w:pos="2327"/>
              </w:tabs>
              <w:spacing w:line="239" w:lineRule="auto"/>
              <w:ind w:left="112" w:right="3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сұрақтарды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қамтымау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дәлелдеу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фактілік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сөйлеу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қорытындыны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болжау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DE824" w14:textId="77777777" w:rsidR="00C93B3E" w:rsidRPr="00D87371" w:rsidRDefault="00C93B3E" w:rsidP="00502937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165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Пәндегі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ұғымдарды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теорияларды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білмеу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;</w:t>
            </w:r>
          </w:p>
          <w:p w14:paraId="1DDF8413" w14:textId="77777777" w:rsidR="00C93B3E" w:rsidRPr="00D87371" w:rsidRDefault="00C93B3E" w:rsidP="00502937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C93B3E" w:rsidRPr="00D87371" w14:paraId="403C6EE2" w14:textId="77777777" w:rsidTr="00C93B3E">
        <w:trPr>
          <w:cantSplit/>
          <w:trHeight w:hRule="exact" w:val="3607"/>
        </w:trPr>
        <w:tc>
          <w:tcPr>
            <w:tcW w:w="70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D2428B" w14:textId="77777777" w:rsidR="00C93B3E" w:rsidRPr="00D87371" w:rsidRDefault="00C93B3E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474F8E7C" w14:textId="77777777" w:rsidR="00C93B3E" w:rsidRPr="00D87371" w:rsidRDefault="00C93B3E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- 30 бал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л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21A0988" w14:textId="77777777" w:rsidR="00C93B3E" w:rsidRPr="00D87371" w:rsidRDefault="00C93B3E" w:rsidP="00502937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89F53" w14:textId="77777777" w:rsidR="00C93B3E" w:rsidRPr="00D87371" w:rsidRDefault="00C93B3E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қызмет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органдардағы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кадрлық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қызмет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қалыптастыру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жүзеге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асырудың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білу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5189B" w14:textId="77777777" w:rsidR="00C93B3E" w:rsidRPr="00D87371" w:rsidRDefault="00C93B3E" w:rsidP="00502937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содан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DC9E7" w14:textId="77777777" w:rsidR="00C93B3E" w:rsidRPr="00D87371" w:rsidRDefault="00C93B3E" w:rsidP="00502937">
            <w:pPr>
              <w:widowControl w:val="0"/>
              <w:tabs>
                <w:tab w:val="left" w:pos="1392"/>
                <w:tab w:val="left" w:pos="2229"/>
              </w:tabs>
              <w:spacing w:line="239" w:lineRule="auto"/>
              <w:ind w:left="112" w:right="38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жартылай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шешумен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кейде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тіл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сауатсыз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қолдану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7635A" w14:textId="77777777" w:rsidR="00C93B3E" w:rsidRPr="00D87371" w:rsidRDefault="00C93B3E" w:rsidP="00502937">
            <w:pPr>
              <w:widowControl w:val="0"/>
              <w:spacing w:before="29" w:line="250" w:lineRule="auto"/>
              <w:ind w:left="87" w:right="115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фрагментті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түрде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логикалық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жүйелілік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бұзылған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фактілік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мағыналық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дәлсіздіктерге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жол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курс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бойынша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теориялық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білім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үстірт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пайдаланылады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.</w:t>
            </w:r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08256" w14:textId="028461F1" w:rsidR="00C93B3E" w:rsidRPr="00D87371" w:rsidRDefault="00C93B3E" w:rsidP="00C93B3E">
            <w:pPr>
              <w:widowControl w:val="0"/>
              <w:spacing w:before="9" w:line="239" w:lineRule="auto"/>
              <w:ind w:left="112" w:right="203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шешудің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қисынсыз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әдісі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жеткіліксіз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ойластырылған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мәселелерді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қабілетсіздігі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олқылықтар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асып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кету норма.</w:t>
            </w:r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2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4E686" w14:textId="77777777" w:rsidR="00C93B3E" w:rsidRPr="00D87371" w:rsidRDefault="00C93B3E" w:rsidP="00502937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Есептерді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білім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қолдана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қорытындылар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жалпылаулар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</w:tbl>
    <w:p w14:paraId="6976A386" w14:textId="77777777" w:rsidR="00C93B3E" w:rsidRPr="00D87371" w:rsidRDefault="00C93B3E" w:rsidP="00C93B3E">
      <w:pPr>
        <w:rPr>
          <w:rFonts w:ascii="Times New Roman" w:hAnsi="Times New Roman" w:cs="Times New Roman"/>
          <w:sz w:val="20"/>
          <w:szCs w:val="20"/>
        </w:rPr>
        <w:sectPr w:rsidR="00C93B3E" w:rsidRPr="00D87371" w:rsidSect="00C93B3E">
          <w:pgSz w:w="16838" w:h="11906" w:orient="landscape"/>
          <w:pgMar w:top="1291" w:right="825" w:bottom="850" w:left="571" w:header="0" w:footer="0" w:gutter="0"/>
          <w:cols w:space="708"/>
        </w:sectPr>
      </w:pPr>
    </w:p>
    <w:tbl>
      <w:tblPr>
        <w:tblpPr w:leftFromText="180" w:rightFromText="180" w:vertAnchor="text" w:horzAnchor="margin" w:tblpXSpec="center" w:tblpY="115"/>
        <w:tblW w:w="158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"/>
        <w:gridCol w:w="1859"/>
        <w:gridCol w:w="2575"/>
        <w:gridCol w:w="2575"/>
        <w:gridCol w:w="2906"/>
        <w:gridCol w:w="2551"/>
        <w:gridCol w:w="2267"/>
      </w:tblGrid>
      <w:tr w:rsidR="00C93B3E" w:rsidRPr="00D87371" w14:paraId="13D4A1CA" w14:textId="77777777" w:rsidTr="00502937">
        <w:trPr>
          <w:cantSplit/>
          <w:trHeight w:hRule="exact" w:val="4422"/>
        </w:trPr>
        <w:tc>
          <w:tcPr>
            <w:tcW w:w="1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6C3A34" w14:textId="77777777" w:rsidR="00C93B3E" w:rsidRPr="00D87371" w:rsidRDefault="00C93B3E" w:rsidP="00492BF6">
            <w:pPr>
              <w:spacing w:after="0" w:line="240" w:lineRule="auto"/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bookmarkStart w:id="18" w:name="_page_59_0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lastRenderedPageBreak/>
              <w:t xml:space="preserve">3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7C965D1F" w14:textId="77777777" w:rsidR="00C93B3E" w:rsidRPr="00D87371" w:rsidRDefault="00C93B3E" w:rsidP="00492BF6">
            <w:pPr>
              <w:spacing w:after="0" w:line="240" w:lineRule="auto"/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- 40 балл </w:t>
            </w:r>
          </w:p>
          <w:p w14:paraId="2F7F572A" w14:textId="77777777" w:rsidR="00C93B3E" w:rsidRPr="00D87371" w:rsidRDefault="00C93B3E" w:rsidP="00C93B3E">
            <w:pPr>
              <w:widowControl w:val="0"/>
              <w:spacing w:before="9" w:line="239" w:lineRule="auto"/>
              <w:ind w:left="270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FA51F" w14:textId="77777777" w:rsidR="00C93B3E" w:rsidRPr="00D87371" w:rsidRDefault="00C93B3E" w:rsidP="00502937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>Таңдалған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>әдістеменің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>ұсынылған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>практикалық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>тапсырмаға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>қолданылуын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>бағалау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>талдау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>алынған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>нәтижені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>негіздеу</w:t>
            </w:r>
            <w:proofErr w:type="spellEnd"/>
          </w:p>
          <w:p w14:paraId="7BAE7F4F" w14:textId="77777777" w:rsidR="00C93B3E" w:rsidRPr="00D87371" w:rsidRDefault="00C93B3E" w:rsidP="00502937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6ECDD" w14:textId="77777777" w:rsidR="00C93B3E" w:rsidRPr="00D87371" w:rsidRDefault="00C93B3E" w:rsidP="00502937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қағидаларды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қолданбалы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әдістеме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технологияны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дәйекті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логикалық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негіздеу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сауаттылық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тіл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сақтау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материалды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баяндау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кезінде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жалпы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қорытындыға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әсер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етпейтін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1-2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дәлсіздікке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жол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беріледі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(+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көрнекілік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).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графикалық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деректер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арқылы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негіздеу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нәтижелері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).</w:t>
            </w: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9BB2B" w14:textId="77777777" w:rsidR="00C93B3E" w:rsidRPr="00D87371" w:rsidRDefault="00C93B3E" w:rsidP="00502937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Тапсырманы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орындаудың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жақсы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жалпы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деңгейіне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әсер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етпейтін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тұжырымдамалық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пайдаланудағы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3-4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дәлсіздікке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жалпылаулар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қорытындылардағы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болмашы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қателерге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беріледі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E3537" w14:textId="77777777" w:rsidR="00C93B3E" w:rsidRPr="00D87371" w:rsidRDefault="00C93B3E" w:rsidP="00502937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Негізделген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ережелерді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қолдану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туралы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қорытындылар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бұлыңғыр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дәлелсіз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болып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табылады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сонымен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қатар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шешімнің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өңдеуде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нақты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стильдік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грамматикалық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қателер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бар;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C5B97" w14:textId="77777777" w:rsidR="00C93B3E" w:rsidRPr="00D87371" w:rsidRDefault="00C93B3E" w:rsidP="00502937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өрескел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қателермен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орындалды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сұрақтарға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жауаптар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концептуалды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материал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нашар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пайдаланылды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29D2E" w14:textId="77777777" w:rsidR="00C93B3E" w:rsidRPr="00D87371" w:rsidRDefault="00C93B3E" w:rsidP="00502937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орындалмаған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сұрақтарға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жауаптар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жоқ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талдау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құралдары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пайдаланылмаған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бақылау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жүргізу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5F4F7F13" w14:textId="77777777" w:rsidR="00C93B3E" w:rsidRPr="00D87371" w:rsidRDefault="00C93B3E" w:rsidP="00C93B3E">
      <w:pPr>
        <w:rPr>
          <w:rFonts w:ascii="Times New Roman" w:hAnsi="Times New Roman" w:cs="Times New Roman"/>
          <w:sz w:val="20"/>
          <w:szCs w:val="20"/>
        </w:rPr>
      </w:pPr>
    </w:p>
    <w:bookmarkEnd w:id="18"/>
    <w:p w14:paraId="50CCF1D6" w14:textId="77777777" w:rsidR="00C93B3E" w:rsidRPr="00492BF6" w:rsidRDefault="00C93B3E" w:rsidP="00C93B3E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Емтихан</w:t>
      </w:r>
      <w:proofErr w:type="spellEnd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жұмыстары</w:t>
      </w:r>
      <w:proofErr w:type="spellEnd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 </w:t>
      </w:r>
      <w:proofErr w:type="spellStart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сұрақтан</w:t>
      </w:r>
      <w:proofErr w:type="spellEnd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тұрады</w:t>
      </w:r>
      <w:proofErr w:type="spellEnd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. </w:t>
      </w:r>
      <w:proofErr w:type="spellStart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Дұрыс</w:t>
      </w:r>
      <w:proofErr w:type="spellEnd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орындалған</w:t>
      </w:r>
      <w:proofErr w:type="spellEnd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тапсырмалар</w:t>
      </w:r>
      <w:proofErr w:type="spellEnd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үшін</w:t>
      </w:r>
      <w:proofErr w:type="spellEnd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максимум 100 </w:t>
      </w:r>
      <w:proofErr w:type="spellStart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оның</w:t>
      </w:r>
      <w:proofErr w:type="spellEnd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ішінде</w:t>
      </w:r>
      <w:proofErr w:type="spellEnd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бірінші</w:t>
      </w:r>
      <w:proofErr w:type="spellEnd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30 </w:t>
      </w:r>
      <w:proofErr w:type="spellStart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екінші</w:t>
      </w:r>
      <w:proofErr w:type="spellEnd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30 </w:t>
      </w:r>
      <w:proofErr w:type="spellStart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үшінші</w:t>
      </w:r>
      <w:proofErr w:type="spellEnd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40 </w:t>
      </w:r>
      <w:proofErr w:type="spellStart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492BF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.</w:t>
      </w:r>
    </w:p>
    <w:p w14:paraId="0A26E66E" w14:textId="77777777" w:rsidR="00C93B3E" w:rsidRPr="00C93B3E" w:rsidRDefault="00C93B3E" w:rsidP="00023A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37D69B3" w14:textId="77777777" w:rsidR="00C93B3E" w:rsidRDefault="00C93B3E" w:rsidP="00023A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6FC9A161" w14:textId="008388A3" w:rsidR="003F1BA2" w:rsidRPr="00AA41B4" w:rsidRDefault="003F1BA2" w:rsidP="003F1B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  <w:t>Студентке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х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й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8"/>
          <w:szCs w:val="28"/>
          <w:lang w:val="kk-KZ"/>
        </w:rPr>
        <w:t>тт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:</w:t>
      </w:r>
    </w:p>
    <w:p w14:paraId="2D136019" w14:textId="77777777" w:rsidR="00AF76A0" w:rsidRDefault="00AF76A0">
      <w:pPr>
        <w:rPr>
          <w:lang w:val="kk-KZ"/>
        </w:rPr>
      </w:pPr>
    </w:p>
    <w:p w14:paraId="1636884C" w14:textId="77777777" w:rsidR="00AF76A0" w:rsidRDefault="00AF76A0" w:rsidP="00AF76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bookmarkStart w:id="19" w:name="_Hlk138942786"/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4517951D" w14:textId="77777777" w:rsidR="00AF76A0" w:rsidRDefault="00AF76A0" w:rsidP="00AF76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34C05AA5" w14:textId="77777777" w:rsidR="00AF76A0" w:rsidRDefault="00AF76A0" w:rsidP="00AF76A0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bookmarkStart w:id="20" w:name="_Hlk138936788"/>
      <w:bookmarkEnd w:id="19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 </w:t>
      </w:r>
      <w:bookmarkStart w:id="21" w:name="_Hlk137654883"/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Қасым-Жомарт Тоқаев "Әділетті Қазақстанның экономикалық бағдары". - Астана,  1 қыркүйек 2023 ж.</w:t>
      </w:r>
      <w:bookmarkEnd w:id="21"/>
    </w:p>
    <w:p w14:paraId="52622F00" w14:textId="77777777" w:rsidR="00AF76A0" w:rsidRDefault="00AF76A0" w:rsidP="00AF76A0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BB202A5" w14:textId="77777777" w:rsidR="00AF76A0" w:rsidRDefault="00AF76A0" w:rsidP="00AF76A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  <w:t>Мемлекеттік қызмет туралы Заңы//Қазақстан Республикасы Президентінің 2015 жылғы 23 қарашадағы  №416 -V ҚРЗ</w:t>
      </w:r>
    </w:p>
    <w:p w14:paraId="171C4025" w14:textId="77777777" w:rsidR="00AF76A0" w:rsidRDefault="00AF76A0" w:rsidP="00AF76A0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1D59ADE" w14:textId="77777777" w:rsidR="00AF76A0" w:rsidRDefault="00AF76A0" w:rsidP="00AF76A0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6AA2FECD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0A15FB9B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086229D3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8. 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Байнова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М. С. Система государственного и муниципального управления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Москва; Берлин: Директ-Медиа, 2020 -362 с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.</w:t>
      </w:r>
    </w:p>
    <w:p w14:paraId="38EB4630" w14:textId="77777777" w:rsidR="00AF76A0" w:rsidRDefault="00AF76A0" w:rsidP="00AF76A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Баталова Ю. В.  Государственное и муниципальное управление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-389 с. </w:t>
      </w:r>
    </w:p>
    <w:p w14:paraId="34F084AB" w14:textId="77777777" w:rsidR="00AF76A0" w:rsidRDefault="00AF76A0" w:rsidP="00AF76A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Борщевский Г. А. Управление государственными программами и проектами.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300 с.</w:t>
      </w:r>
    </w:p>
    <w:p w14:paraId="0A1E56D0" w14:textId="77777777" w:rsidR="00AF76A0" w:rsidRDefault="00AF76A0" w:rsidP="00AF76A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Буров 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.П.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КноРус, 2024-488 с.</w:t>
      </w:r>
    </w:p>
    <w:p w14:paraId="48F51000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12. Бондарь Н.С.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Местное самоуправление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Москва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: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386 с.</w:t>
      </w:r>
    </w:p>
    <w:p w14:paraId="7C73B0CE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kk-KZ" w:eastAsia="ru-RU"/>
        </w:rPr>
        <w:t xml:space="preserve">13.  </w:t>
      </w: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Бурлаков Л.Н. .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Мемлекеттік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және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жергілікті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басқару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- Алматы: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CyberSmith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, 2019.-324</w:t>
      </w: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kk-KZ" w:eastAsia="ru-RU"/>
        </w:rPr>
        <w:t xml:space="preserve"> б.</w:t>
      </w:r>
    </w:p>
    <w:p w14:paraId="7D52C2BF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14. Васильев В.П., Деханова Н.Г., Холоденко Ю.А. Государственное и муниципиальное управление-М.: Юрайт, 2023-314 с.</w:t>
      </w:r>
    </w:p>
    <w:p w14:paraId="6B061996" w14:textId="77777777" w:rsidR="00AF76A0" w:rsidRDefault="00AF76A0" w:rsidP="00AF76A0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15.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Веснин В.Р. Основы управления-М.:Проспект,  2024.-272 с.</w:t>
      </w:r>
    </w:p>
    <w:p w14:paraId="6410879A" w14:textId="77777777" w:rsidR="00AF76A0" w:rsidRDefault="00AF76A0" w:rsidP="00AF76A0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16. Гасиев  В.И., Георгиев И.Э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Управление эффективностью и результативностью в органах власти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НИЦ ИНФРА-М, 2024.-60 с.</w:t>
      </w:r>
    </w:p>
    <w:p w14:paraId="692EFF60" w14:textId="77777777" w:rsidR="00AF76A0" w:rsidRDefault="00AF76A0" w:rsidP="00AF76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17.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Говорова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А.В.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, Золотина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О.А., </w:t>
      </w:r>
      <w:proofErr w:type="spellStart"/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Миракян</w:t>
      </w:r>
      <w:proofErr w:type="spellEnd"/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 А.Г. и др.Сборник кейсов и практических заданий по управленческим дисциплинам-М.:  МГУ имени М.В. Ломоносова, 2023-113 с.</w:t>
      </w:r>
    </w:p>
    <w:p w14:paraId="4B07FD4F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18. Долгих Ф.И.  Теория государства и права - М.: Синергия., 2023-464 с.</w:t>
      </w:r>
    </w:p>
    <w:p w14:paraId="0C8DAE12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325BB15F" w14:textId="77777777" w:rsidR="00AF76A0" w:rsidRDefault="00AF76A0" w:rsidP="00AF76A0">
      <w:pPr>
        <w:tabs>
          <w:tab w:val="left" w:pos="0"/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20.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02B05245" w14:textId="77777777" w:rsidR="00AF76A0" w:rsidRDefault="00AF76A0" w:rsidP="00AF76A0">
      <w:p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21. Жатқанбаев Е.Б., Смағулова Г.С. Экономиканы мемлекеттік реттеу- Алматы: Қазақ университеті, 2023 – 200 б.</w:t>
      </w:r>
    </w:p>
    <w:p w14:paraId="4150E2DB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22.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, 2021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336 с. </w:t>
      </w:r>
    </w:p>
    <w:p w14:paraId="571BB178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23. Клименко А.В.   Государственное управление: теория, функции, механизмы-М.: Высшей школы экономики,  2022.- 276 с.</w:t>
      </w:r>
    </w:p>
    <w:p w14:paraId="5C742521" w14:textId="77777777" w:rsidR="00AF76A0" w:rsidRDefault="00AF76A0" w:rsidP="00AF76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24. Кудрявцева О.В. Устойчивое развитие территорий-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 МГУ имени М.В. Ломоносова, 2021-492 с.</w:t>
      </w:r>
    </w:p>
    <w:p w14:paraId="6EC14956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25. Купряшин Г.Л. Основы государственного и муниципального управления-М.: Юрайт, 2023-582 с.</w:t>
      </w:r>
    </w:p>
    <w:p w14:paraId="08276D18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26. Ларичева Е.Н. 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 xml:space="preserve"> Местное самоуправление в единой системе публичной власти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- М.: ЮНИТИ-ДАНА, 2020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343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 xml:space="preserve"> с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.</w:t>
      </w:r>
    </w:p>
    <w:p w14:paraId="6B90E724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27. Липски С.А. Основы государственного и муниципального управления-М.: Кнорус, 2022-248 с.</w:t>
      </w:r>
    </w:p>
    <w:p w14:paraId="31003D7A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 xml:space="preserve">28.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Мясникович М.В., Попков А.А.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  <w:t>Теория и практика местного управления и самоуправления. Состояние, проблемы и предложения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lang w:val="kk-KZ" w:eastAsia="ru-RU"/>
        </w:rPr>
        <w:t>-М.:ЛитРес, 2021-160 с.</w:t>
      </w:r>
    </w:p>
    <w:p w14:paraId="71432C49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29.  Попова Е.П., Минченко О.С., Ларионов А.В. и др. Государственное управление: теория, функции, механизмы-М.: НИУ ВШЭ, 2022-220 с.</w:t>
      </w:r>
    </w:p>
    <w:p w14:paraId="3906EAD9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30. Посткеңістік 15 елдегі мемлекеттік басқарудың эволюциясы: трансформацияның түрлілігі//</w:t>
      </w:r>
      <w:bookmarkStart w:id="22" w:name="_Hlk138759230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https://link.springer.com/book/10.1007/978-981-16-2462-9?sap-outbound-id=035DBE58D8EF66DDDBF9CD7F923E30EDF10226A3</w:t>
      </w:r>
    </w:p>
    <w:p w14:paraId="596C6A43" w14:textId="77777777" w:rsidR="00AF76A0" w:rsidRDefault="00AF76A0" w:rsidP="00AF76A0">
      <w:pPr>
        <w:keepNext/>
        <w:keepLines/>
        <w:shd w:val="clear" w:color="auto" w:fill="FFFFFF"/>
        <w:spacing w:after="8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t>31. Прокофьева С.Е., Панина О.В., Еремина С.Г. и др. Государственное и муниципальное управление-М.: Юрайт, 2023-608 с.</w:t>
      </w:r>
    </w:p>
    <w:p w14:paraId="2F35679B" w14:textId="77777777" w:rsidR="00AF76A0" w:rsidRDefault="00AF76A0" w:rsidP="00AF76A0">
      <w:pPr>
        <w:keepNext/>
        <w:keepLines/>
        <w:shd w:val="clear" w:color="auto" w:fill="FFFFFF"/>
        <w:spacing w:after="8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t>32. Россинский Б.В. Проблемы государственного управления с позиций теории систем-М.: НОРМА, 2023-264 с.</w:t>
      </w:r>
    </w:p>
    <w:p w14:paraId="2ED461ED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33.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МГИМОУниверситет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2020 - 169 с. </w:t>
      </w:r>
    </w:p>
    <w:p w14:paraId="24BD98EA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34.  Сморгунов Л.В.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Государственная политика и управление в 2 ч. Часть 1. Концепции и проблемы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395 с</w:t>
      </w:r>
    </w:p>
    <w:p w14:paraId="18A01E5B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35. Соколова А.И. Актуальные проблемы  цифровизации местного самоуправления-Оренбург, 2020-59 с.</w:t>
      </w:r>
    </w:p>
    <w:bookmarkEnd w:id="22"/>
    <w:p w14:paraId="51B93843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Солодилов А.В. Основы государственного и муниципиального управления-М.: Юстиция, 2023-371 с.</w:t>
      </w:r>
    </w:p>
    <w:p w14:paraId="49B04CD0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36.  </w:t>
      </w: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eastAsia="ru-RU"/>
        </w:rPr>
        <w:t>Станислав Липски: Основы государственного и муниципального управления</w:t>
      </w: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-М.: КноРус, 2021-248 с.</w:t>
      </w:r>
    </w:p>
    <w:p w14:paraId="0B7FA5AD" w14:textId="77777777" w:rsidR="00AF76A0" w:rsidRDefault="00AF76A0" w:rsidP="00AF76A0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2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Суслова И. П., Говорова А. В., Серпухова М. А.,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и др.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Сборник кейсов и практических заданий по управленческим дисциплинам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Экономический факультет МГУ имени М. В. Ломоносова,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 80 с.</w:t>
      </w:r>
    </w:p>
    <w:p w14:paraId="3B0396B8" w14:textId="77777777" w:rsidR="00AF76A0" w:rsidRDefault="00AF76A0" w:rsidP="00AF76A0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38.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Угурчиев О.Б., Угурчиева Р.У. Основы государственного и муниципального управления- М.: РИОР, 2022-378 с.</w:t>
      </w:r>
    </w:p>
    <w:p w14:paraId="13B9E584" w14:textId="77777777" w:rsidR="00AF76A0" w:rsidRDefault="00AF76A0" w:rsidP="00AF76A0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39.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Угрюмова, А. А.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Ерохина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Е.В.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 Савельева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М.В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  Региональная экономика и управление : учебник и практикум для вузов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– М.: Юрайт, 2024-517 с.</w:t>
      </w:r>
    </w:p>
    <w:p w14:paraId="5DA6B62B" w14:textId="77777777" w:rsidR="00AF76A0" w:rsidRDefault="00AF76A0" w:rsidP="00AF76A0">
      <w:pPr>
        <w:numPr>
          <w:ilvl w:val="0"/>
          <w:numId w:val="4"/>
        </w:numPr>
        <w:spacing w:after="0" w:line="240" w:lineRule="auto"/>
        <w:ind w:left="0" w:firstLine="22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Чихладзе А.А., Юдина, Ю. В. 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Государственное и муниципальное управление - Москва: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2023. - 453 с. </w:t>
      </w:r>
    </w:p>
    <w:p w14:paraId="5FA778D2" w14:textId="77777777" w:rsidR="00AF76A0" w:rsidRDefault="00AF76A0" w:rsidP="00AF76A0">
      <w:pPr>
        <w:numPr>
          <w:ilvl w:val="0"/>
          <w:numId w:val="4"/>
        </w:numPr>
        <w:spacing w:after="0" w:line="240" w:lineRule="auto"/>
        <w:ind w:left="0" w:firstLine="22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Шедько Ю.Н. Р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егиональное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управление и территориальное планирование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-576 с.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36D2EB07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</w:p>
    <w:p w14:paraId="548F441B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Қосымша әдебиеттер:</w:t>
      </w:r>
    </w:p>
    <w:p w14:paraId="1734B47A" w14:textId="77777777" w:rsidR="00AF76A0" w:rsidRDefault="00AF76A0" w:rsidP="00AF76A0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lastRenderedPageBreak/>
        <w:t>1.Мырзагелді Кемел  Мемлекеттік және жергілікті басқару-Астана, 2017-150 б.</w:t>
      </w:r>
    </w:p>
    <w:p w14:paraId="5BFC58AD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7AE2D310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AC8146E" w14:textId="77777777" w:rsidR="00AF76A0" w:rsidRDefault="00AF76A0" w:rsidP="00AF76A0">
      <w:pPr>
        <w:spacing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18C4B779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5. Президенттік жастар кадр резерві туралы//ҚР Президентінің 2021 жылғы 18 мамырдағы №580 Жарлығы </w:t>
      </w:r>
    </w:p>
    <w:p w14:paraId="4DBF6C02" w14:textId="77777777" w:rsidR="00AF76A0" w:rsidRDefault="00AF76A0" w:rsidP="00AF76A0">
      <w:pPr>
        <w:spacing w:after="0" w:line="240" w:lineRule="auto"/>
        <w:ind w:left="1" w:hanging="1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439F5467" w14:textId="77777777" w:rsidR="00AF76A0" w:rsidRDefault="00AF76A0" w:rsidP="00AF76A0">
      <w:pPr>
        <w:spacing w:after="0" w:line="240" w:lineRule="auto"/>
        <w:ind w:left="1" w:hanging="1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bookmarkStart w:id="23" w:name="_Hlk145168752"/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5275DECA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8. Ник. HR-менеджментке кіріспе = An Introduction to Human Resource Management - Алматы: "Ұлттық аударма бюросы" ҚҚ, 2019. — 531 б.</w:t>
      </w:r>
    </w:p>
    <w:p w14:paraId="0EF0D064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47773A1C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10. Стивен П. Роббинс, Тимати А. Джадж </w:t>
      </w:r>
    </w:p>
    <w:p w14:paraId="43FD1D56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Ұйымдық мінез-құлық негіздері = Essentials of Organizational Benavior [М  - Алматы: "Ұлттық аударма бюросы" ҚҚ, 2019 - 487 б.</w:t>
      </w:r>
    </w:p>
    <w:p w14:paraId="605B4BED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11. Р. У. Гриффин Менеджмент = Management  - Астана: "Ұлттық аударма бюросы" ҚҚ, 2018 - 766 б.</w:t>
      </w:r>
    </w:p>
    <w:p w14:paraId="297C9B37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C5B57D6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74571D3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4E2C97A0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1FC1A527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</w:p>
    <w:bookmarkEnd w:id="23"/>
    <w:p w14:paraId="18EB5204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16B616EF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629A7A22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  <w:t xml:space="preserve">Интернет-ресурстар </w:t>
      </w:r>
    </w:p>
    <w:p w14:paraId="5B4C43BD" w14:textId="77777777" w:rsidR="00AF76A0" w:rsidRDefault="00AF76A0" w:rsidP="00AF76A0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6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https://urait.ru/bcode/535867</w:t>
        </w:r>
      </w:hyperlink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</w:t>
      </w:r>
    </w:p>
    <w:bookmarkEnd w:id="20"/>
    <w:p w14:paraId="17CF9E40" w14:textId="77777777" w:rsidR="00AF76A0" w:rsidRDefault="00AF76A0" w:rsidP="00AF76A0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Theme="minorEastAsia" w:hAnsi="Times New Roman" w:cs="Times New Roman"/>
          <w:color w:val="486C97"/>
          <w:sz w:val="20"/>
          <w:szCs w:val="20"/>
          <w:u w:val="single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7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https://urait.ru/bcode/544646</w:t>
        </w:r>
      </w:hyperlink>
    </w:p>
    <w:p w14:paraId="12F6C901" w14:textId="77777777" w:rsidR="00AF76A0" w:rsidRDefault="00AF76A0" w:rsidP="00AF76A0">
      <w:pPr>
        <w:pStyle w:val="a7"/>
        <w:numPr>
          <w:ilvl w:val="0"/>
          <w:numId w:val="5"/>
        </w:numPr>
        <w:rPr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8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https://urait.ru/bcode/536865</w:t>
        </w:r>
      </w:hyperlink>
    </w:p>
    <w:p w14:paraId="208861C4" w14:textId="77777777" w:rsidR="00AF76A0" w:rsidRPr="00AF76A0" w:rsidRDefault="00AF76A0">
      <w:pPr>
        <w:rPr>
          <w:lang w:val="kk-KZ"/>
        </w:rPr>
      </w:pPr>
    </w:p>
    <w:sectPr w:rsidR="00AF76A0" w:rsidRPr="00AF76A0" w:rsidSect="00C93B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31227"/>
    <w:multiLevelType w:val="hybridMultilevel"/>
    <w:tmpl w:val="9770330E"/>
    <w:lvl w:ilvl="0" w:tplc="8D80D576">
      <w:start w:val="2"/>
      <w:numFmt w:val="decimal"/>
      <w:lvlText w:val="%1"/>
      <w:lvlJc w:val="left"/>
      <w:pPr>
        <w:ind w:left="108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4A25FF"/>
    <w:multiLevelType w:val="hybridMultilevel"/>
    <w:tmpl w:val="AA5AD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400918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5131754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5743111">
    <w:abstractNumId w:val="1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6485095">
    <w:abstractNumId w:val="7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59589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89248">
    <w:abstractNumId w:val="2"/>
  </w:num>
  <w:num w:numId="7" w16cid:durableId="1335038064">
    <w:abstractNumId w:val="3"/>
  </w:num>
  <w:num w:numId="8" w16cid:durableId="1834950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799"/>
    <w:rsid w:val="00023A99"/>
    <w:rsid w:val="000D457A"/>
    <w:rsid w:val="001632AF"/>
    <w:rsid w:val="00242F31"/>
    <w:rsid w:val="00310446"/>
    <w:rsid w:val="003E6D87"/>
    <w:rsid w:val="003F1BA2"/>
    <w:rsid w:val="00477C2B"/>
    <w:rsid w:val="00492BF6"/>
    <w:rsid w:val="005C7C4E"/>
    <w:rsid w:val="006741DD"/>
    <w:rsid w:val="00686799"/>
    <w:rsid w:val="007F1036"/>
    <w:rsid w:val="008D0100"/>
    <w:rsid w:val="00907314"/>
    <w:rsid w:val="00AF76A0"/>
    <w:rsid w:val="00B647BF"/>
    <w:rsid w:val="00C93B3E"/>
    <w:rsid w:val="00D36435"/>
    <w:rsid w:val="00E93700"/>
    <w:rsid w:val="00F97BB5"/>
    <w:rsid w:val="00FD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D8455"/>
  <w15:chartTrackingRefBased/>
  <w15:docId w15:val="{C87D2A65-47E8-4843-8044-968230246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6A0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AF76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9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6865" TargetMode="External"/><Relationship Id="rId3" Type="http://schemas.openxmlformats.org/officeDocument/2006/relationships/styles" Target="styles.xml"/><Relationship Id="rId7" Type="http://schemas.openxmlformats.org/officeDocument/2006/relationships/hyperlink" Target="https://urait.ru/bcode/54464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rait.ru/bcode/53586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038D8-6B1E-44D8-BBDF-C05B81F6B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2553</Words>
  <Characters>14554</Characters>
  <Application>Microsoft Office Word</Application>
  <DocSecurity>0</DocSecurity>
  <Lines>121</Lines>
  <Paragraphs>34</Paragraphs>
  <ScaleCrop>false</ScaleCrop>
  <Company/>
  <LinksUpToDate>false</LinksUpToDate>
  <CharactersWithSpaces>17073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11</cp:revision>
  <dcterms:created xsi:type="dcterms:W3CDTF">2024-05-21T15:03:00Z</dcterms:created>
  <dcterms:modified xsi:type="dcterms:W3CDTF">2024-11-02T14:23:00Z</dcterms:modified>
</cp:coreProperties>
</file>